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春 藤</w:t>
      </w:r>
    </w:p>
    <w:p>
      <w:pPr>
        <w:rPr>
          <w:rFonts w:hint="eastAsia"/>
        </w:rPr>
      </w:pPr>
      <w:r>
        <w:rPr>
          <w:rFonts w:hint="eastAsia"/>
        </w:rPr>
        <w:t>活动目标</w:t>
      </w:r>
    </w:p>
    <w:p>
      <w:pPr>
        <w:rPr>
          <w:rFonts w:hint="eastAsia"/>
        </w:rPr>
      </w:pPr>
      <w:r>
        <w:rPr>
          <w:rFonts w:hint="eastAsia"/>
        </w:rPr>
        <w:t>◇ 欣赏吴冠中的作品《紫藤》，感受藤蔓缠绕之美。</w:t>
      </w:r>
    </w:p>
    <w:p>
      <w:pPr>
        <w:rPr>
          <w:rFonts w:hint="eastAsia"/>
        </w:rPr>
      </w:pPr>
      <w:r>
        <w:rPr>
          <w:rFonts w:hint="eastAsia"/>
        </w:rPr>
        <w:t>◇ 知道水墨画是中国特有的一种绘画表现形式，尝试使用水墨工具画画。</w:t>
      </w:r>
    </w:p>
    <w:p>
      <w:pPr>
        <w:rPr>
          <w:rFonts w:hint="eastAsia"/>
        </w:rPr>
      </w:pPr>
      <w:r>
        <w:rPr>
          <w:rFonts w:hint="eastAsia"/>
        </w:rPr>
        <w:t>活动准备</w:t>
      </w:r>
    </w:p>
    <w:p>
      <w:pPr>
        <w:rPr>
          <w:rFonts w:hint="eastAsia"/>
        </w:rPr>
      </w:pPr>
      <w:r>
        <w:rPr>
          <w:rFonts w:hint="eastAsia"/>
        </w:rPr>
        <w:t>◇ 吴冠中的画作《紫藤》。</w:t>
      </w:r>
    </w:p>
    <w:p>
      <w:pPr>
        <w:rPr>
          <w:rFonts w:hint="eastAsia"/>
        </w:rPr>
      </w:pPr>
      <w:r>
        <w:rPr>
          <w:rFonts w:hint="eastAsia"/>
        </w:rPr>
        <w:t>◇ 各种春藤花开的照片。</w:t>
      </w:r>
    </w:p>
    <w:p>
      <w:pPr>
        <w:rPr>
          <w:rFonts w:hint="eastAsia"/>
        </w:rPr>
      </w:pPr>
      <w:r>
        <w:rPr>
          <w:rFonts w:hint="eastAsia"/>
        </w:rPr>
        <w:t>◇ 宣纸（见活动材料箱）或创想本、</w:t>
      </w:r>
    </w:p>
    <w:p>
      <w:pPr>
        <w:rPr>
          <w:rFonts w:hint="eastAsia"/>
        </w:rPr>
      </w:pPr>
      <w:r>
        <w:rPr>
          <w:rFonts w:hint="eastAsia"/>
        </w:rPr>
        <w:t>墨汁、水粉颜料、大小不一的毛笔。</w:t>
      </w:r>
    </w:p>
    <w:p>
      <w:pPr>
        <w:rPr>
          <w:rFonts w:hint="eastAsia"/>
        </w:rPr>
      </w:pPr>
      <w:r>
        <w:rPr>
          <w:rFonts w:hint="eastAsia"/>
        </w:rPr>
        <w:t>活动过程</w:t>
      </w:r>
    </w:p>
    <w:p>
      <w:pPr>
        <w:rPr>
          <w:rFonts w:hint="eastAsia"/>
        </w:rPr>
      </w:pPr>
      <w:r>
        <w:rPr>
          <w:rFonts w:hint="eastAsia"/>
        </w:rPr>
        <w:t>一、绕来绕去的藤蔓</w:t>
      </w:r>
    </w:p>
    <w:p>
      <w:pPr>
        <w:rPr>
          <w:rFonts w:hint="eastAsia"/>
        </w:rPr>
      </w:pPr>
      <w:r>
        <w:rPr>
          <w:rFonts w:hint="eastAsia"/>
        </w:rPr>
        <w:t>◇ 出示各种春藤花开的图片，请幼儿欣赏并大胆用身体模仿藤蔓缠绕的样子。</w:t>
      </w:r>
    </w:p>
    <w:p>
      <w:pPr>
        <w:rPr>
          <w:rFonts w:hint="eastAsia"/>
        </w:rPr>
      </w:pPr>
      <w:r>
        <w:rPr>
          <w:rFonts w:hint="eastAsia"/>
        </w:rPr>
        <w:t>教师：照片上的藤蔓是什么样的？用你的身体来学一学它们缠绕的样子。</w:t>
      </w:r>
    </w:p>
    <w:p>
      <w:pPr>
        <w:rPr>
          <w:rFonts w:hint="eastAsia"/>
        </w:rPr>
      </w:pPr>
      <w:r>
        <w:rPr>
          <w:rFonts w:hint="eastAsia"/>
        </w:rPr>
        <w:t>◇ 欣赏吴冠中作品，比较照片中的春藤与作品中的春藤，观察感受藤蔓缠绕之美。</w:t>
      </w:r>
    </w:p>
    <w:p>
      <w:pPr>
        <w:rPr>
          <w:rFonts w:hint="eastAsia"/>
        </w:rPr>
      </w:pPr>
      <w:r>
        <w:rPr>
          <w:rFonts w:hint="eastAsia"/>
        </w:rPr>
        <w:t>教师：说说画中表现的春藤和照片中的春藤分别有哪些相同之处和不同之处。</w:t>
      </w:r>
    </w:p>
    <w:p>
      <w:pPr>
        <w:rPr>
          <w:rFonts w:hint="eastAsia"/>
        </w:rPr>
      </w:pPr>
      <w:r>
        <w:rPr>
          <w:rFonts w:hint="eastAsia"/>
          <w:lang w:val="en-US" w:eastAsia="zh-CN"/>
        </w:rPr>
        <w:t>提示：通过对比观察实物照片与水墨作品，助幼儿了解水墨画是一种注重意境的绘画方式，善于表现似像非像的物象特征，能使人产生丰富的联想。</w:t>
      </w:r>
    </w:p>
    <w:p>
      <w:pPr>
        <w:rPr>
          <w:rFonts w:hint="eastAsia"/>
        </w:rPr>
      </w:pPr>
      <w:r>
        <w:rPr>
          <w:rFonts w:hint="eastAsia"/>
        </w:rPr>
        <w:t>小结：藤蔓弯来弯去地缠绕着，绿色的叶子和彩色的小花也来做朋友，变成</w:t>
      </w:r>
    </w:p>
    <w:p>
      <w:pPr>
        <w:rPr>
          <w:rFonts w:hint="eastAsia"/>
        </w:rPr>
      </w:pPr>
      <w:r>
        <w:rPr>
          <w:rFonts w:hint="eastAsia"/>
        </w:rPr>
        <w:t>一幅美丽的春天景象图。</w:t>
      </w:r>
    </w:p>
    <w:p>
      <w:pPr>
        <w:rPr>
          <w:rFonts w:hint="eastAsia"/>
        </w:rPr>
      </w:pPr>
      <w:r>
        <w:rPr>
          <w:rFonts w:hint="eastAsia"/>
        </w:rPr>
        <w:t>二、走近水墨画</w:t>
      </w:r>
    </w:p>
    <w:p>
      <w:pPr>
        <w:rPr>
          <w:rFonts w:hint="eastAsia"/>
        </w:rPr>
      </w:pPr>
      <w:r>
        <w:rPr>
          <w:rFonts w:hint="eastAsia"/>
        </w:rPr>
        <w:t>◇ 了解作画工具，走近水墨画。</w:t>
      </w:r>
    </w:p>
    <w:p>
      <w:pPr>
        <w:rPr>
          <w:rFonts w:hint="eastAsia"/>
        </w:rPr>
      </w:pPr>
      <w:r>
        <w:rPr>
          <w:rFonts w:hint="eastAsia"/>
        </w:rPr>
        <w:t>教师：这幅画是我国有名的画家吴冠中爷爷画的，这种画的类型跟我们平时画的不一样，叫水墨画。画画时使用的工具也不一样，我们来认识一下吧！（拿出毛笔）大家好，我叫毛笔，看一看我有什么特别的地方？</w:t>
      </w:r>
    </w:p>
    <w:p>
      <w:pPr>
        <w:rPr>
          <w:rFonts w:hint="eastAsia"/>
        </w:rPr>
      </w:pPr>
      <w:r>
        <w:rPr>
          <w:rFonts w:hint="eastAsia"/>
          <w:lang w:val="en-US" w:eastAsia="zh-CN"/>
        </w:rPr>
        <w:t>提示：水墨画是中华民族特色较强的一种绘画艺术形式，需要借助具有本民族特色的绘画工具和材料（毛笔、宣纸和墨汁）来完成。</w:t>
      </w:r>
    </w:p>
    <w:p>
      <w:pPr>
        <w:rPr>
          <w:rFonts w:hint="eastAsia"/>
        </w:rPr>
      </w:pPr>
      <w:r>
        <w:rPr>
          <w:rFonts w:hint="eastAsia"/>
        </w:rPr>
        <w:t>◇ 尝试握毛笔。</w:t>
      </w:r>
    </w:p>
    <w:p>
      <w:pPr>
        <w:rPr>
          <w:rFonts w:hint="eastAsia"/>
        </w:rPr>
      </w:pPr>
      <w:r>
        <w:rPr>
          <w:rFonts w:hint="eastAsia"/>
        </w:rPr>
        <w:t>教师：我们也试一试用毛笔画画吧。请你们这样握笔：大拇指的第一节内侧按住笔杆靠身体的一方，大拇指处于略水平的横向状态。食指的第一节或与第二节的关节处由外往里压住笔杆。中指紧挨着食指，钩住笔杆。无名指紧挨中指，用第一节指甲根部紧贴着笔杆顶住食指、中指往里压。小指抵住无名指的内下侧，用上一点劲。</w:t>
      </w:r>
    </w:p>
    <w:p>
      <w:pPr>
        <w:rPr>
          <w:rFonts w:hint="eastAsia"/>
        </w:rPr>
      </w:pPr>
      <w:r>
        <w:rPr>
          <w:rFonts w:hint="eastAsia"/>
          <w:lang w:val="en-US" w:eastAsia="zh-CN"/>
        </w:rPr>
        <w:t>提示：不强求正确的握笔姿势，尝试即可。</w:t>
      </w:r>
    </w:p>
    <w:p>
      <w:pPr>
        <w:rPr>
          <w:rFonts w:hint="eastAsia"/>
        </w:rPr>
      </w:pPr>
      <w:r>
        <w:rPr>
          <w:rFonts w:hint="eastAsia"/>
        </w:rPr>
        <w:t>三、跳舞的藤蔓</w:t>
      </w:r>
    </w:p>
    <w:p>
      <w:pPr>
        <w:rPr>
          <w:rFonts w:hint="eastAsia"/>
        </w:rPr>
      </w:pPr>
      <w:r>
        <w:rPr>
          <w:rFonts w:hint="eastAsia"/>
        </w:rPr>
        <w:t>◇ 尝试用毛笔作画。</w:t>
      </w:r>
    </w:p>
    <w:p>
      <w:pPr>
        <w:rPr>
          <w:rFonts w:hint="eastAsia"/>
        </w:rPr>
      </w:pPr>
      <w:r>
        <w:rPr>
          <w:rFonts w:hint="eastAsia"/>
        </w:rPr>
        <w:t>教师：请个别幼儿先尝试：先用毛笔蘸黑色的墨汁，让毛笔踮着尖画弯来弯去缠绕着的藤蔓，让它们伸得长长的，爬满整个墙壁。</w:t>
      </w:r>
    </w:p>
    <w:p>
      <w:pPr>
        <w:rPr>
          <w:rFonts w:hint="eastAsia"/>
        </w:rPr>
      </w:pPr>
      <w:r>
        <w:rPr>
          <w:rFonts w:hint="eastAsia"/>
        </w:rPr>
        <w:t>小结：叶子和小花是各种颜色的，小小的，用毛笔点一点就行。点得轻，花叶就小；点得重，花叶就大。</w:t>
      </w:r>
    </w:p>
    <w:p>
      <w:pPr>
        <w:rPr>
          <w:rFonts w:hint="eastAsia"/>
        </w:rPr>
      </w:pPr>
      <w:r>
        <w:rPr>
          <w:rFonts w:hint="eastAsia"/>
        </w:rPr>
        <w:t>◇ 幼儿使用毛笔在宣纸或创想本上作画，教师巡回指导。鼓励幼儿大胆地画舒展缠绕的藤蔓，并用不同色彩点画小花和叶子。</w:t>
      </w:r>
    </w:p>
    <w:p>
      <w:pPr>
        <w:rPr>
          <w:rFonts w:hint="eastAsia"/>
        </w:rPr>
      </w:pPr>
      <w:r>
        <w:rPr>
          <w:rFonts w:hint="eastAsia"/>
        </w:rPr>
        <w:t>活动建议</w:t>
      </w:r>
    </w:p>
    <w:p>
      <w:pPr>
        <w:rPr>
          <w:rFonts w:hint="eastAsia"/>
        </w:rPr>
      </w:pPr>
      <w:r>
        <w:rPr>
          <w:rFonts w:hint="eastAsia"/>
        </w:rPr>
        <w:t>◇ 活动区：在活动区中继续投放水墨画工具，鼓励幼儿自主绘画。</w:t>
      </w:r>
    </w:p>
    <w:p>
      <w:pPr>
        <w:rPr>
          <w:rFonts w:hint="eastAsia"/>
        </w:rPr>
      </w:pPr>
      <w:r>
        <w:rPr>
          <w:rFonts w:hint="eastAsia"/>
        </w:rPr>
        <w:t>◇ 展示区：将幼儿的作品连成一大幅作品，教室中布置“水墨展览会”，和幼</w:t>
      </w:r>
      <w:bookmarkStart w:id="0" w:name="_GoBack"/>
      <w:bookmarkEnd w:id="0"/>
      <w:r>
        <w:rPr>
          <w:rFonts w:hint="eastAsia"/>
        </w:rPr>
        <w:t>儿一起欣赏感受水墨画的意境。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准圆_GBK">
    <w:altName w:val="Segoe Print"/>
    <w:panose1 w:val="00000000000000000000"/>
    <w:charset w:val="00"/>
    <w:family w:val="auto"/>
    <w:pitch w:val="default"/>
    <w:sig w:usb0="00000000" w:usb1="00000000" w:usb2="00000000" w:usb3="00000000" w:csb0="00000000" w:csb1="00000000"/>
  </w:font>
  <w:font w:name="FZDBSJW--GB1-0">
    <w:altName w:val="Segoe Print"/>
    <w:panose1 w:val="00000000000000000000"/>
    <w:charset w:val="00"/>
    <w:family w:val="auto"/>
    <w:pitch w:val="default"/>
    <w:sig w:usb0="00000000" w:usb1="00000000" w:usb2="00000000" w:usb3="00000000" w:csb0="00000000" w:csb1="00000000"/>
  </w:font>
  <w:font w:name="华文细黑">
    <w:altName w:val="微软雅黑"/>
    <w:panose1 w:val="00000000000000000000"/>
    <w:charset w:val="00"/>
    <w:family w:val="auto"/>
    <w:pitch w:val="default"/>
    <w:sig w:usb0="00000000" w:usb1="00000000" w:usb2="00000000" w:usb3="00000000" w:csb0="00000000" w:csb1="00000000"/>
  </w:font>
  <w:font w:name="方正兰亭纤黑_GBK">
    <w:altName w:val="黑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方正兰亭黑简体">
    <w:altName w:val="黑体"/>
    <w:panose1 w:val="00000000000000000000"/>
    <w:charset w:val="00"/>
    <w:family w:val="auto"/>
    <w:pitch w:val="default"/>
    <w:sig w:usb0="00000000" w:usb1="00000000" w:usb2="00000000" w:usb3="00000000" w:csb0="00000000" w:csb1="00000000"/>
  </w:font>
  <w:font w:name="FZHTJW--GB1-0">
    <w:altName w:val="Segoe Print"/>
    <w:panose1 w:val="00000000000000000000"/>
    <w:charset w:val="00"/>
    <w:family w:val="auto"/>
    <w:pitch w:val="default"/>
    <w:sig w:usb0="00000000" w:usb1="00000000" w:usb2="00000000" w:usb3="00000000" w:csb0="00000000" w:csb1="00000000"/>
  </w:font>
  <w:font w:name="FZBSJW--GB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jYTVkMTA1MDU1YTZjNGE5NjE1MTI2YmYwZDg2OGEifQ=="/>
  </w:docVars>
  <w:rsids>
    <w:rsidRoot w:val="7C9D75B9"/>
    <w:rsid w:val="7C9D7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199</Words>
  <Characters>199</Characters>
  <Lines>0</Lines>
  <Paragraphs>0</Paragraphs>
  <TotalTime>2</TotalTime>
  <ScaleCrop>false</ScaleCrop>
  <LinksUpToDate>false</LinksUpToDate>
  <CharactersWithSpaces>206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2022-12-20T01:52:00Z</dcterms:created>
  <dc:creator>小澜</dc:creator>
  <cp:lastModifiedBy>小澜</cp:lastModifiedBy>
  <dcterms:modified xsi:type="dcterms:W3CDTF">2022-12-20T01:55:25Z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507E4EF0629B4D938249DA2FD22AEE75</vt:lpwstr>
  </property>
</Properties>
</file>