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0" w:afterLines="0"/>
        <w:jc w:val="center"/>
        <w:rPr>
          <w:rFonts w:hint="eastAsia"/>
          <w:sz w:val="34"/>
        </w:rPr>
      </w:pPr>
      <w:r>
        <w:rPr>
          <w:rFonts w:hint="eastAsia"/>
          <w:sz w:val="40"/>
        </w:rPr>
        <w:t>送图形宝宝上幼儿园</w:t>
      </w:r>
    </w:p>
    <w:p>
      <w:pPr>
        <w:pStyle w:val="14"/>
        <w:spacing w:before="57"/>
        <w:rPr>
          <w:rFonts w:hint="eastAsia" w:ascii="方正兰亭纤黑_GBK" w:hAnsi="方正兰亭纤黑_GBK" w:eastAsia="方正兰亭纤黑_GBK"/>
          <w:sz w:val="19"/>
        </w:rPr>
      </w:pPr>
      <w:r>
        <w:rPr>
          <w:rFonts w:hint="eastAsia" w:ascii="方正大标宋简体" w:eastAsia="方正大标宋简体" w:cs="方正大标宋简体"/>
          <w:color w:val="B38D70"/>
        </w:rPr>
        <w:t>活动目标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在游戏中认识并区分圆形和正方形。</w:t>
      </w:r>
    </w:p>
    <w:p>
      <w:pPr>
        <w:pStyle w:val="10"/>
        <w:spacing w:beforeLines="0" w:afterLines="0"/>
        <w:ind w:left="283" w:hanging="283"/>
        <w:rPr>
          <w:rFonts w:hint="eastAsia"/>
          <w:sz w:val="21"/>
        </w:rPr>
      </w:pPr>
      <w:r>
        <w:rPr>
          <w:rFonts w:hint="eastAsia"/>
          <w:sz w:val="20"/>
        </w:rPr>
        <w:t xml:space="preserve"> 体验集体游戏的快乐。</w:t>
      </w:r>
    </w:p>
    <w:p>
      <w:pPr>
        <w:pStyle w:val="14"/>
        <w:spacing w:before="57"/>
        <w:rPr>
          <w:rFonts w:hint="eastAsia" w:ascii="方正大标宋简体" w:hAnsi="方正大标宋简体" w:eastAsia="方正大标宋简体"/>
          <w:color w:val="C49F70"/>
          <w:sz w:val="22"/>
        </w:rPr>
      </w:pPr>
      <w:r>
        <w:rPr>
          <w:rFonts w:hint="eastAsia" w:ascii="方正大标宋简体" w:eastAsia="方正大标宋简体" w:cs="方正大标宋简体"/>
          <w:color w:val="B38D70"/>
        </w:rPr>
        <w:t>活动准备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圆形、正方形、三角形手偶各一个。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圆形、正方形地毯各一块。</w:t>
      </w:r>
    </w:p>
    <w:p>
      <w:pPr>
        <w:pStyle w:val="10"/>
        <w:spacing w:beforeLines="0" w:afterLines="0"/>
        <w:ind w:left="283" w:hanging="283"/>
        <w:rPr>
          <w:rFonts w:hint="eastAsia"/>
          <w:sz w:val="21"/>
        </w:rPr>
      </w:pPr>
      <w:r>
        <w:rPr>
          <w:rFonts w:hint="eastAsia"/>
          <w:sz w:val="20"/>
        </w:rPr>
        <w:t xml:space="preserve">  《数学》第20页；Flash。</w:t>
      </w:r>
    </w:p>
    <w:p>
      <w:pPr>
        <w:pStyle w:val="14"/>
        <w:spacing w:before="57"/>
        <w:ind w:left="0" w:leftChars="0" w:firstLine="0" w:firstLineChars="0"/>
        <w:rPr>
          <w:rFonts w:hint="eastAsia" w:ascii="方正大标宋简体" w:hAnsi="方正大标宋简体" w:eastAsia="方正大标宋简体"/>
          <w:color w:val="C49F70"/>
          <w:sz w:val="22"/>
        </w:rPr>
      </w:pPr>
      <w:r>
        <w:rPr>
          <w:rFonts w:hint="eastAsia" w:ascii="方正大标宋简体" w:eastAsia="方正大标宋简体" w:cs="方正大标宋简体"/>
          <w:color w:val="B38D70"/>
        </w:rPr>
        <w:t>活动过程</w:t>
      </w:r>
    </w:p>
    <w:p>
      <w:pPr>
        <w:pStyle w:val="8"/>
        <w:spacing w:beforeLines="0" w:after="0" w:afterLines="0"/>
        <w:ind w:left="0" w:firstLine="0"/>
        <w:rPr>
          <w:rFonts w:hint="eastAsia" w:ascii="方正兰亭黑简体" w:hAnsi="方正兰亭黑简体" w:eastAsia="方正兰亭黑简体"/>
          <w:sz w:val="20"/>
        </w:rPr>
      </w:pPr>
      <w:r>
        <w:rPr>
          <w:rFonts w:hint="eastAsia" w:ascii="方正兰亭黑简体" w:hAnsi="方正兰亭黑简体" w:eastAsia="方正兰亭黑简体"/>
          <w:sz w:val="20"/>
        </w:rPr>
        <w:t>一、认识图形宝宝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出示圆形和正方形手偶。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教师：今天我带来了两个朋友，瞧，你们认识它们吗？</w:t>
      </w:r>
    </w:p>
    <w:p>
      <w:pPr>
        <w:pStyle w:val="15"/>
        <w:widowControl w:val="0"/>
        <w:ind w:left="382" w:leftChars="182"/>
        <w:rPr>
          <w:rFonts w:hint="eastAsia" w:hAnsiTheme="minorHAnsi"/>
          <w:vertAlign w:val="baseline"/>
          <w:lang w:eastAsia="zh-CN" w:bidi="ar-SA"/>
        </w:rPr>
      </w:pPr>
      <w:r>
        <w:rPr>
          <w:rFonts w:hint="eastAsia" w:hAnsiTheme="minorHAnsi"/>
          <w:lang w:eastAsia="zh-CN" w:bidi="ar-SA"/>
        </w:rPr>
        <w:t>小结：圆形宝宝圆圆的，就像一个大皮球；正方形宝宝方方的，尖尖的角、直直的边。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8"/>
              <w:suppressAutoHyphens/>
              <w:spacing w:beforeLines="0" w:after="0" w:afterLines="0"/>
              <w:ind w:left="0" w:firstLine="0"/>
              <w:rPr>
                <w:rFonts w:hint="eastAsia" w:hAnsiTheme="minorHAnsi"/>
                <w:vertAlign w:val="baseline"/>
                <w:lang w:eastAsia="zh-CN" w:bidi="ar-SA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color w:val="000000"/>
                <w:kern w:val="0"/>
                <w:sz w:val="20"/>
                <w:szCs w:val="20"/>
                <w:lang w:val="zh-CN"/>
              </w:rPr>
              <w:t>提示：教师出示图形手偶，幼儿可以和图形宝宝打招呼（“圆形宝宝你好”、“正方形宝宝你好”），这能引发幼儿对圆形和正方形的兴趣。</w:t>
            </w:r>
          </w:p>
        </w:tc>
      </w:tr>
    </w:tbl>
    <w:p>
      <w:pPr>
        <w:pStyle w:val="8"/>
        <w:spacing w:beforeLines="0" w:after="0" w:afterLines="0"/>
        <w:ind w:left="0" w:firstLine="0"/>
        <w:rPr>
          <w:rFonts w:hint="eastAsia" w:ascii="方正兰亭黑简体" w:hAnsi="方正兰亭黑简体" w:eastAsia="方正兰亭黑简体"/>
          <w:sz w:val="20"/>
        </w:rPr>
      </w:pPr>
      <w:r>
        <w:rPr>
          <w:rFonts w:hint="eastAsia" w:ascii="方正兰亭黑简体" w:hAnsi="方正兰亭黑简体" w:eastAsia="方正兰亭黑简体"/>
          <w:sz w:val="20"/>
        </w:rPr>
        <w:t>二、送图形宝宝上幼儿园（</w:t>
      </w:r>
      <w:r>
        <w:rPr>
          <w:rFonts w:hint="eastAsia" w:ascii="方正兰亭黑简体" w:hAnsi="方正兰亭黑简体" w:eastAsia="方正兰亭黑简体"/>
          <w:sz w:val="20"/>
          <w:lang w:eastAsia="zh-CN"/>
        </w:rPr>
        <w:t>《数学》第</w:t>
      </w:r>
      <w:r>
        <w:rPr>
          <w:rFonts w:hint="eastAsia" w:ascii="方正兰亭黑简体" w:hAnsi="方正兰亭黑简体" w:eastAsia="方正兰亭黑简体"/>
          <w:sz w:val="20"/>
          <w:lang w:val="en-US" w:eastAsia="zh-CN"/>
        </w:rPr>
        <w:t>20页</w:t>
      </w:r>
      <w:r>
        <w:rPr>
          <w:rFonts w:hint="eastAsia" w:ascii="方正兰亭黑简体" w:hAnsi="方正兰亭黑简体" w:eastAsia="方正兰亭黑简体"/>
          <w:sz w:val="20"/>
        </w:rPr>
        <w:t>）</w:t>
      </w:r>
    </w:p>
    <w:p>
      <w:pPr>
        <w:pStyle w:val="10"/>
        <w:spacing w:line="320" w:lineRule="atLeast"/>
        <w:ind w:left="382" w:hanging="382" w:hangingChars="191"/>
        <w:rPr>
          <w:rFonts w:hint="eastAsia" w:cs="方正兰亭纤黑_GBK"/>
          <w:color w:val="000000"/>
          <w:kern w:val="0"/>
          <w:sz w:val="20"/>
          <w:szCs w:val="20"/>
        </w:rPr>
      </w:pPr>
      <w:r>
        <w:rPr>
          <w:rFonts w:hint="eastAsia" w:cs="方正兰亭纤黑_GBK"/>
          <w:color w:val="000000"/>
          <w:kern w:val="0"/>
          <w:sz w:val="20"/>
          <w:szCs w:val="20"/>
          <w:lang w:eastAsia="zh-CN"/>
        </w:rPr>
        <w:t>——</w:t>
      </w:r>
      <w:r>
        <w:rPr>
          <w:rFonts w:hint="eastAsia" w:cs="方正兰亭纤黑_GBK"/>
          <w:color w:val="000000"/>
          <w:kern w:val="0"/>
          <w:sz w:val="20"/>
          <w:szCs w:val="20"/>
        </w:rPr>
        <w:t>导入语：开学了，你们每天都高高兴兴地来幼儿园，图形宝宝也要去上幼儿园了。圆形宝宝上圆圆幼儿园，房子是圆的、桌子椅子是圆的，连老师的脸也是圆圆的。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教师：你们知道哪个是圆圆幼儿园吗?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小结：对啦，圆形老师说圆圆幼儿园里都是圆形宝宝。</w:t>
      </w:r>
    </w:p>
    <w:p>
      <w:pPr>
        <w:pStyle w:val="10"/>
        <w:spacing w:line="320" w:lineRule="atLeast"/>
        <w:ind w:left="382" w:hanging="382" w:hangingChars="191"/>
        <w:rPr>
          <w:rFonts w:hint="eastAsia" w:cs="方正兰亭纤黑_GBK"/>
          <w:color w:val="000000"/>
          <w:kern w:val="0"/>
          <w:sz w:val="20"/>
          <w:szCs w:val="20"/>
        </w:rPr>
      </w:pPr>
      <w:r>
        <w:rPr>
          <w:rFonts w:hint="eastAsia" w:cs="方正兰亭纤黑_GBK"/>
          <w:color w:val="000000"/>
          <w:kern w:val="0"/>
          <w:sz w:val="20"/>
          <w:szCs w:val="20"/>
          <w:lang w:eastAsia="zh-CN"/>
        </w:rPr>
        <w:t>——</w:t>
      </w:r>
      <w:r>
        <w:rPr>
          <w:rFonts w:hint="eastAsia" w:cs="方正兰亭纤黑_GBK"/>
          <w:color w:val="000000"/>
          <w:kern w:val="0"/>
          <w:sz w:val="20"/>
          <w:szCs w:val="20"/>
        </w:rPr>
        <w:t>教师边示范边讲述规则：我们把圆形宝宝送到圆圆幼儿园里去吧。圆形老师说，到圆圆幼儿园来要走一条圆圆的小路，可千万不能踩在正方形的砖头上哦！每次只能送一个宝宝去幼儿园哦。一边送一边要告诉圆形宝宝：“圆形宝宝，我送你去圆圆幼儿园咯，再见！”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教师：正方形宝宝能去圆圆幼儿园吗？那它该去什么幼儿园呢？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小结：正方形宝宝要去方方幼儿园。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幼儿集体游戏：这里有这么多的图形宝宝，我们当爸爸妈妈把它们送到幼儿园里去吧！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教师：圆圆幼儿园里都是圆形宝宝吗？方方幼儿园里都是正方形宝宝吗？</w:t>
      </w:r>
    </w:p>
    <w:p>
      <w:pPr>
        <w:pStyle w:val="15"/>
        <w:widowControl w:val="0"/>
        <w:ind w:left="382" w:leftChars="182"/>
        <w:rPr>
          <w:rFonts w:hint="eastAsia" w:hAnsiTheme="minorHAnsi"/>
          <w:vertAlign w:val="baseline"/>
          <w:lang w:eastAsia="zh-CN" w:bidi="ar-SA"/>
        </w:rPr>
      </w:pPr>
      <w:r>
        <w:rPr>
          <w:rFonts w:hint="eastAsia" w:hAnsiTheme="minorHAnsi"/>
          <w:lang w:eastAsia="zh-CN" w:bidi="ar-SA"/>
        </w:rPr>
        <w:t>小结：圆形宝宝和正方形宝宝都高高兴兴地上幼儿园了。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8"/>
              <w:suppressAutoHyphens/>
              <w:spacing w:beforeLines="0" w:after="0" w:afterLines="0"/>
              <w:ind w:left="0" w:firstLine="0"/>
              <w:rPr>
                <w:rFonts w:hint="eastAsia" w:hAnsiTheme="minorHAnsi"/>
                <w:vertAlign w:val="baseline"/>
                <w:lang w:eastAsia="zh-CN" w:bidi="ar-SA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color w:val="000000"/>
                <w:kern w:val="0"/>
                <w:sz w:val="20"/>
                <w:szCs w:val="20"/>
                <w:lang w:val="zh-CN"/>
              </w:rPr>
              <w:t>提示：教师演示送圆形宝宝上幼儿园时，故意走到方形宝宝的砖上面，增加幼儿区分图形的机会以及对规则的了解。幼儿</w:t>
            </w:r>
            <w:bookmarkStart w:id="0" w:name="_GoBack"/>
            <w:bookmarkEnd w:id="0"/>
            <w:r>
              <w:rPr>
                <w:rFonts w:hint="eastAsia" w:ascii="方正兰亭纤黑_GBK" w:hAnsi="方正兰亭纤黑_GBK" w:eastAsia="方正兰亭纤黑_GBK" w:cs="方正兰亭纤黑_GBK"/>
                <w:color w:val="000000"/>
                <w:kern w:val="0"/>
                <w:sz w:val="20"/>
                <w:szCs w:val="20"/>
                <w:lang w:val="zh-CN"/>
              </w:rPr>
              <w:t>验证时如果有错，教师要把握幼儿间的互动机会。</w:t>
            </w:r>
          </w:p>
        </w:tc>
      </w:tr>
    </w:tbl>
    <w:p>
      <w:pPr>
        <w:pStyle w:val="8"/>
        <w:spacing w:beforeLines="0" w:after="0" w:afterLines="0"/>
        <w:ind w:left="0" w:firstLine="0"/>
        <w:rPr>
          <w:rFonts w:hint="eastAsia" w:ascii="方正兰亭黑简体" w:hAnsi="方正兰亭黑简体" w:eastAsia="方正兰亭黑简体"/>
          <w:sz w:val="20"/>
        </w:rPr>
      </w:pPr>
      <w:r>
        <w:rPr>
          <w:rFonts w:hint="eastAsia" w:ascii="方正兰亭黑简体" w:hAnsi="方正兰亭黑简体" w:eastAsia="方正兰亭黑简体"/>
          <w:sz w:val="20"/>
        </w:rPr>
        <w:t>三、哭泣的三角形宝宝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  <w:lang w:eastAsia="zh-CN"/>
        </w:rPr>
        <w:t>——</w:t>
      </w:r>
      <w:r>
        <w:rPr>
          <w:rFonts w:hint="eastAsia"/>
          <w:sz w:val="20"/>
        </w:rPr>
        <w:t>导入：（出示三角形手偶）谁在哭呀？三角形宝宝也想上幼儿园。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教师：三角形宝宝能上圆圆/方方幼儿园吗？那它该上什么幼儿园呢？</w:t>
      </w:r>
    </w:p>
    <w:p>
      <w:pPr>
        <w:pStyle w:val="15"/>
        <w:widowControl w:val="0"/>
        <w:ind w:left="382" w:leftChars="182"/>
        <w:rPr>
          <w:rFonts w:hint="eastAsia" w:hAnsiTheme="minorHAnsi"/>
          <w:lang w:eastAsia="zh-CN" w:bidi="ar-SA"/>
        </w:rPr>
      </w:pPr>
      <w:r>
        <w:rPr>
          <w:rFonts w:hint="eastAsia" w:hAnsiTheme="minorHAnsi"/>
          <w:lang w:eastAsia="zh-CN" w:bidi="ar-SA"/>
        </w:rPr>
        <w:t>小结：那我们明天再来造一个三角形幼儿园，送三角形宝宝上幼儿园吧！</w:t>
      </w:r>
    </w:p>
    <w:p>
      <w:pPr>
        <w:pStyle w:val="14"/>
        <w:spacing w:before="57"/>
        <w:rPr>
          <w:rFonts w:hint="eastAsia" w:ascii="方正大标宋简体" w:hAnsi="方正大标宋简体" w:eastAsia="方正大标宋简体"/>
          <w:color w:val="C49F70"/>
          <w:sz w:val="22"/>
        </w:rPr>
      </w:pPr>
      <w:r>
        <w:rPr>
          <w:rFonts w:hint="eastAsia" w:ascii="方正大标宋简体" w:eastAsia="方正大标宋简体" w:cs="方正大标宋简体"/>
          <w:color w:val="B38D70"/>
        </w:rPr>
        <w:t>活动建议</w:t>
      </w:r>
    </w:p>
    <w:p>
      <w:pPr>
        <w:pStyle w:val="10"/>
        <w:spacing w:beforeLines="0" w:afterLines="0"/>
        <w:ind w:left="283" w:hanging="283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>·</w:t>
      </w:r>
      <w:r>
        <w:rPr>
          <w:rFonts w:hint="eastAsia"/>
          <w:sz w:val="20"/>
        </w:rPr>
        <w:t>在教室环境中，可以为幼儿呈现多种关于三角形、正方形和圆形的变式，加强幼儿对这些形状的区分和认识。</w:t>
      </w:r>
    </w:p>
    <w:p>
      <w:pPr>
        <w:rPr>
          <w:rFonts w:hint="eastAsia" w:ascii="方正兰亭纤黑_GBK" w:hAnsi="方正兰亭纤黑_GBK" w:eastAsia="方正兰亭纤黑_GBK"/>
          <w:color w:val="000000"/>
          <w:kern w:val="0"/>
          <w:sz w:val="20"/>
          <w:szCs w:val="22"/>
          <w:lang w:val="en-US" w:eastAsia="zh-CN"/>
        </w:rPr>
      </w:pPr>
      <w:r>
        <w:rPr>
          <w:rFonts w:hint="eastAsia"/>
          <w:sz w:val="20"/>
        </w:rPr>
        <w:t xml:space="preserve"> </w:t>
      </w:r>
      <w:r>
        <w:rPr>
          <w:rFonts w:hint="eastAsia" w:ascii="方正兰亭纤黑_GBK" w:hAnsi="方正兰亭纤黑_GBK" w:eastAsia="方正兰亭纤黑_GBK"/>
          <w:color w:val="000000"/>
          <w:kern w:val="0"/>
          <w:sz w:val="20"/>
          <w:szCs w:val="22"/>
          <w:lang w:val="en-US" w:eastAsia="zh-CN"/>
        </w:rPr>
        <w:t>·引导幼儿感知和认识日常生活中物体的形状。</w:t>
      </w:r>
    </w:p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85BDA"/>
    <w:rsid w:val="1BDF1AB8"/>
    <w:rsid w:val="2B136A83"/>
    <w:rsid w:val="3F6D59B3"/>
    <w:rsid w:val="6D535020"/>
    <w:rsid w:val="6D6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/>
    </w:rPr>
  </w:style>
  <w:style w:type="paragraph" w:customStyle="1" w:styleId="6">
    <w:name w:val="大标题"/>
    <w:basedOn w:val="5"/>
    <w:unhideWhenUsed/>
    <w:uiPriority w:val="99"/>
    <w:pPr>
      <w:spacing w:beforeLines="0" w:after="283" w:afterLines="0"/>
    </w:pPr>
    <w:rPr>
      <w:rFonts w:hint="eastAsia" w:ascii="方正准圆_GBK" w:hAnsi="方正准圆_GBK" w:eastAsia="方正准圆_GBK"/>
      <w:sz w:val="40"/>
    </w:rPr>
  </w:style>
  <w:style w:type="paragraph" w:customStyle="1" w:styleId="7">
    <w:name w:val="正 有黑圆点"/>
    <w:basedOn w:val="5"/>
    <w:unhideWhenUsed/>
    <w:uiPriority w:val="99"/>
    <w:pPr>
      <w:spacing w:beforeLines="0" w:afterLines="0" w:line="320" w:lineRule="atLeast"/>
      <w:ind w:left="170" w:hanging="170"/>
    </w:pPr>
    <w:rPr>
      <w:rFonts w:hint="eastAsia" w:ascii="方正兰亭纤黑_GBK" w:hAnsi="方正兰亭纤黑_GBK" w:eastAsia="方正兰亭纤黑_GBK"/>
      <w:sz w:val="22"/>
    </w:rPr>
  </w:style>
  <w:style w:type="paragraph" w:customStyle="1" w:styleId="8">
    <w:name w:val="正 黑体"/>
    <w:basedOn w:val="7"/>
    <w:next w:val="9"/>
    <w:unhideWhenUsed/>
    <w:uiPriority w:val="99"/>
    <w:pPr>
      <w:spacing w:before="57" w:beforeLines="0" w:after="57" w:afterLines="0"/>
    </w:pPr>
    <w:rPr>
      <w:rFonts w:hint="eastAsia" w:ascii="方正黑体简体" w:hAnsi="方正黑体简体" w:eastAsia="方正黑体简体"/>
      <w:sz w:val="22"/>
    </w:rPr>
  </w:style>
  <w:style w:type="paragraph" w:customStyle="1" w:styleId="9">
    <w:name w:val="正 淡 圆点"/>
    <w:basedOn w:val="5"/>
    <w:unhideWhenUsed/>
    <w:uiPriority w:val="99"/>
    <w:pPr>
      <w:spacing w:before="57" w:beforeLines="0" w:afterLines="0" w:line="316" w:lineRule="atLeast"/>
      <w:ind w:left="170" w:hanging="170"/>
    </w:pPr>
    <w:rPr>
      <w:rFonts w:hint="eastAsia" w:ascii="方正兰亭纤黑_GBK" w:hAnsi="方正兰亭纤黑_GBK" w:eastAsia="方正兰亭纤黑_GBK"/>
      <w:sz w:val="21"/>
    </w:rPr>
  </w:style>
  <w:style w:type="paragraph" w:customStyle="1" w:styleId="10">
    <w:name w:val="区域 正文"/>
    <w:basedOn w:val="9"/>
    <w:unhideWhenUsed/>
    <w:uiPriority w:val="99"/>
    <w:pPr>
      <w:spacing w:beforeLines="0" w:afterLines="0" w:line="304" w:lineRule="atLeast"/>
    </w:pPr>
    <w:rPr>
      <w:rFonts w:hint="eastAsia"/>
      <w:sz w:val="21"/>
    </w:rPr>
  </w:style>
  <w:style w:type="paragraph" w:customStyle="1" w:styleId="11">
    <w:name w:val="非正式 目的"/>
    <w:basedOn w:val="5"/>
    <w:unhideWhenUsed/>
    <w:uiPriority w:val="99"/>
    <w:pPr>
      <w:spacing w:beforeLines="0" w:afterLines="0" w:line="316" w:lineRule="atLeast"/>
      <w:ind w:left="151"/>
    </w:pPr>
    <w:rPr>
      <w:rFonts w:hint="eastAsia" w:ascii="方正兰亭纤黑_GBK" w:hAnsi="方正兰亭纤黑_GBK" w:eastAsia="方正兰亭纤黑_GBK"/>
      <w:sz w:val="19"/>
    </w:rPr>
  </w:style>
  <w:style w:type="character" w:customStyle="1" w:styleId="12">
    <w:name w:val="活动目标"/>
    <w:unhideWhenUsed/>
    <w:uiPriority w:val="99"/>
    <w:rPr>
      <w:rFonts w:hint="eastAsia" w:ascii="方正大标宋简体" w:hAnsi="方正大标宋简体" w:eastAsia="方正大标宋简体"/>
      <w:color w:val="B38D70"/>
      <w:sz w:val="22"/>
    </w:rPr>
  </w:style>
  <w:style w:type="character" w:customStyle="1" w:styleId="13">
    <w:name w:val="字符样式2"/>
    <w:unhideWhenUsed/>
    <w:uiPriority w:val="99"/>
    <w:rPr>
      <w:rFonts w:hint="eastAsia" w:ascii="方正兰亭纤黑_GBK" w:hAnsi="方正兰亭纤黑_GBK" w:eastAsia="方正兰亭纤黑_GBK"/>
      <w:color w:val="7F7F7F"/>
      <w:sz w:val="21"/>
    </w:rPr>
  </w:style>
  <w:style w:type="paragraph" w:customStyle="1" w:styleId="14">
    <w:name w:val="区域 黑体"/>
    <w:basedOn w:val="1"/>
    <w:next w:val="1"/>
    <w:qFormat/>
    <w:uiPriority w:val="99"/>
    <w:pPr>
      <w:autoSpaceDE w:val="0"/>
      <w:autoSpaceDN w:val="0"/>
      <w:adjustRightInd w:val="0"/>
      <w:spacing w:before="227" w:after="113" w:line="320" w:lineRule="atLeast"/>
      <w:ind w:left="170" w:hanging="170"/>
      <w:textAlignment w:val="center"/>
    </w:pPr>
    <w:rPr>
      <w:rFonts w:ascii="文鼎CS大黑" w:eastAsia="文鼎CS大黑" w:cs="文鼎CS大黑"/>
      <w:color w:val="000000"/>
      <w:kern w:val="0"/>
      <w:sz w:val="26"/>
      <w:szCs w:val="26"/>
      <w:lang w:val="zh-CN"/>
    </w:rPr>
  </w:style>
  <w:style w:type="paragraph" w:customStyle="1" w:styleId="15">
    <w:name w:val="区域 正文副本社会实践活动"/>
    <w:basedOn w:val="1"/>
    <w:qFormat/>
    <w:uiPriority w:val="99"/>
    <w:pPr>
      <w:autoSpaceDE w:val="0"/>
      <w:autoSpaceDN w:val="0"/>
      <w:adjustRightInd w:val="0"/>
      <w:spacing w:before="57" w:line="320" w:lineRule="atLeast"/>
      <w:ind w:left="283"/>
      <w:textAlignment w:val="center"/>
    </w:pPr>
    <w:rPr>
      <w:rFonts w:ascii="方正兰亭纤黑_GBK" w:eastAsia="方正兰亭纤黑_GBK" w:cs="方正兰亭纤黑_GBK"/>
      <w:color w:val="00000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2018-06-29T08:35:00Z</dcterms:created>
  <dc:creator>Administrator</dc:creator>
  <cp:lastModifiedBy>Administrator</cp:lastModifiedBy>
  <dcterms:modified xsi:type="dcterms:W3CDTF">2018-08-31T02:10:36Z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