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1"/>
          <w:sz w:val="32"/>
          <w:szCs w:val="32"/>
        </w:rPr>
        <w:t>糖果大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集合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活动目标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◇了解丰富的糖果种类，能用简单的语言介绍自己收集的糖果。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◇感受甜蜜的味觉体验及与同伴分享的快乐。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活动准备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◇活动前，和家人逛逛超市，选择一两样不同造型及口味的糖果，并请家长协助装入糖果袋带入幼儿园。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◇教师在活动室布置糖果小屋。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活动过程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一、我喜欢的糖果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◇看一看教师收集的糖果，引起兴趣。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教师：今天我们都带了一个香香的糖果袋，先来看看老师的袋子里有什么吧。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提示：教师从袋子中摸出糖果并逐一简单介绍，重点描述糖果的名称、软硬、味道，引起幼儿的兴趣并捕捉重要信息，供幼儿进行接下来的讲述。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◇幼儿分享自己的糖果袋，介绍“我最喜欢的糖果”。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教师：你的糖果袋里有什么糖果？你最喜欢哪一种糖果？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二、我请好朋友吃糖果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◇尝试用简单的语言邀请同伴品尝。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教师：你们的糖果一定很甜，你想和谁分享你的糖果？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◇幼儿自由分享糖果，感受同伴交往的快乐。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教师：把你的糖果和好朋友的糖果换一换，尝一尝吧！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提示：活动中若出现不愿分享糖果的幼儿，教师应给予理解和接纳，并通过肯定他人乐于分享的行为对其给予鼓励。教师也可以用自己的分享行为引导其他幼儿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模仿。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三、我们的糖果小屋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◇师幼共同将糖果袋里的糖果放入糖果小屋中。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活动建议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◇活动区：利用糖果小屋，幼儿可开展自主游戏。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◇活动因涉及品尝环节，需保证食品安全卫生，且应控制幼儿品尝糖果的数量。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◇放映厅：组织幼儿在一日生活中观看系列动画片第5集“棒棒糖”，尝试绘制甜甜的棒棒糖，并利用棒棒糖上的螺旋纹进行创作。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细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张海山锐线体2.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ZDVmMjJhNjQwMDFiMGQ1MWE4ZDk3MDA1MzFiZTIifQ=="/>
  </w:docVars>
  <w:rsids>
    <w:rsidRoot w:val="41B15033"/>
    <w:rsid w:val="41B15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2023-08-07T01:41:00Z</dcterms:created>
  <dc:creator>疯人院院长</dc:creator>
  <cp:lastModifiedBy>疯人院院长</cp:lastModifiedBy>
  <dcterms:modified xsi:type="dcterms:W3CDTF">2023-08-07T01:46:59Z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9B53D71876B14D808798D03102D3F363_11</vt:lpwstr>
  </property>
</Properties>
</file>